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0A8" w:rsidRDefault="00A040A8" w:rsidP="00454488">
      <w:pPr>
        <w:jc w:val="center"/>
        <w:rPr>
          <w:rFonts w:eastAsiaTheme="majorEastAsia" w:cstheme="majorBidi"/>
          <w:b/>
          <w:sz w:val="28"/>
          <w:szCs w:val="28"/>
        </w:rPr>
      </w:pPr>
    </w:p>
    <w:p w:rsidR="00A040A8" w:rsidRDefault="00A040A8" w:rsidP="00454488">
      <w:pPr>
        <w:jc w:val="center"/>
        <w:rPr>
          <w:rFonts w:eastAsiaTheme="majorEastAsia" w:cstheme="majorBidi"/>
          <w:b/>
          <w:sz w:val="28"/>
          <w:szCs w:val="28"/>
        </w:rPr>
      </w:pPr>
    </w:p>
    <w:p w:rsidR="00454488" w:rsidRDefault="00A040A8" w:rsidP="00454488">
      <w:pPr>
        <w:jc w:val="center"/>
        <w:rPr>
          <w:rFonts w:eastAsiaTheme="majorEastAsia" w:cstheme="majorBidi"/>
          <w:b/>
          <w:sz w:val="28"/>
          <w:szCs w:val="28"/>
        </w:rPr>
      </w:pPr>
      <w:r w:rsidRPr="00751644">
        <w:rPr>
          <w:rFonts w:eastAsiaTheme="majorEastAsia" w:cstheme="majorBidi"/>
          <w:b/>
          <w:sz w:val="28"/>
          <w:szCs w:val="28"/>
        </w:rPr>
        <w:t xml:space="preserve">СОВМЕСТНЫЙ </w:t>
      </w:r>
      <w:r>
        <w:rPr>
          <w:rFonts w:eastAsiaTheme="majorEastAsia" w:cstheme="majorBidi"/>
          <w:b/>
          <w:sz w:val="28"/>
          <w:szCs w:val="28"/>
        </w:rPr>
        <w:t>П</w:t>
      </w:r>
      <w:r w:rsidRPr="00751644">
        <w:rPr>
          <w:rFonts w:eastAsiaTheme="majorEastAsia" w:cstheme="majorBidi"/>
          <w:b/>
          <w:sz w:val="28"/>
          <w:szCs w:val="28"/>
        </w:rPr>
        <w:t>РИКАЗ</w:t>
      </w:r>
      <w:r>
        <w:rPr>
          <w:rFonts w:eastAsiaTheme="majorEastAsia" w:cstheme="majorBidi"/>
          <w:b/>
          <w:sz w:val="28"/>
          <w:szCs w:val="28"/>
        </w:rPr>
        <w:t xml:space="preserve"> И ПОСТАНОВЛЕНИ</w:t>
      </w:r>
      <w:r w:rsidR="00AB1EC2">
        <w:rPr>
          <w:rFonts w:eastAsiaTheme="majorEastAsia" w:cstheme="majorBidi"/>
          <w:b/>
          <w:sz w:val="28"/>
          <w:szCs w:val="28"/>
        </w:rPr>
        <w:t>Я</w:t>
      </w:r>
    </w:p>
    <w:p w:rsidR="00454488" w:rsidRPr="006B058B" w:rsidRDefault="00454488" w:rsidP="00454488">
      <w:pPr>
        <w:jc w:val="center"/>
        <w:rPr>
          <w:rFonts w:eastAsiaTheme="majorEastAsia" w:cstheme="majorBidi"/>
          <w:b/>
          <w:sz w:val="28"/>
          <w:szCs w:val="28"/>
        </w:rPr>
      </w:pPr>
      <w:r w:rsidRPr="006B058B">
        <w:rPr>
          <w:rFonts w:eastAsiaTheme="majorEastAsia" w:cstheme="majorBidi"/>
          <w:b/>
          <w:bCs/>
          <w:sz w:val="28"/>
          <w:szCs w:val="28"/>
        </w:rPr>
        <w:t xml:space="preserve"> </w:t>
      </w:r>
      <w:r w:rsidRPr="00385919">
        <w:rPr>
          <w:rFonts w:eastAsiaTheme="majorEastAsia" w:cstheme="majorBidi"/>
          <w:b/>
          <w:bCs/>
          <w:sz w:val="28"/>
          <w:szCs w:val="28"/>
        </w:rPr>
        <w:t>Об утверждении Правил взаимодействия органа государственных доходов с уполномоченными государственными органами по представлению сведений о плательщиках других обязательных платежей и объектах обложения</w:t>
      </w:r>
    </w:p>
    <w:p w:rsidR="00454488" w:rsidRDefault="00454488" w:rsidP="00454488">
      <w:pPr>
        <w:jc w:val="center"/>
        <w:rPr>
          <w:rFonts w:eastAsiaTheme="majorEastAsia" w:cstheme="majorBidi"/>
          <w:b/>
          <w:sz w:val="28"/>
          <w:szCs w:val="28"/>
        </w:rPr>
      </w:pPr>
    </w:p>
    <w:p w:rsidR="00454488" w:rsidRPr="00E27500" w:rsidRDefault="00454488" w:rsidP="00454488">
      <w:pPr>
        <w:ind w:firstLine="709"/>
        <w:jc w:val="both"/>
        <w:rPr>
          <w:rFonts w:eastAsiaTheme="majorEastAsia" w:cstheme="majorBidi"/>
          <w:sz w:val="28"/>
          <w:szCs w:val="28"/>
        </w:rPr>
      </w:pPr>
    </w:p>
    <w:p w:rsidR="00454488" w:rsidRDefault="00454488" w:rsidP="00454488">
      <w:pPr>
        <w:pStyle w:val="a9"/>
        <w:ind w:firstLine="709"/>
        <w:jc w:val="both"/>
        <w:rPr>
          <w:rStyle w:val="s0"/>
          <w:bCs/>
          <w:sz w:val="28"/>
          <w:szCs w:val="28"/>
        </w:rPr>
      </w:pPr>
      <w:r w:rsidRPr="00385919">
        <w:rPr>
          <w:rStyle w:val="s0"/>
          <w:bCs/>
          <w:sz w:val="28"/>
          <w:szCs w:val="28"/>
        </w:rPr>
        <w:t xml:space="preserve">В соответствии с </w:t>
      </w:r>
      <w:r>
        <w:rPr>
          <w:rStyle w:val="s0"/>
          <w:bCs/>
          <w:sz w:val="28"/>
          <w:szCs w:val="28"/>
        </w:rPr>
        <w:t xml:space="preserve">подпунктом 3) </w:t>
      </w:r>
      <w:r w:rsidRPr="00385919">
        <w:rPr>
          <w:rStyle w:val="s0"/>
          <w:bCs/>
          <w:sz w:val="28"/>
          <w:szCs w:val="28"/>
        </w:rPr>
        <w:t>пункт</w:t>
      </w:r>
      <w:r>
        <w:rPr>
          <w:rStyle w:val="s0"/>
          <w:bCs/>
          <w:sz w:val="28"/>
          <w:szCs w:val="28"/>
        </w:rPr>
        <w:t>а</w:t>
      </w:r>
      <w:r w:rsidRPr="00385919">
        <w:rPr>
          <w:rStyle w:val="s0"/>
          <w:bCs/>
          <w:sz w:val="28"/>
          <w:szCs w:val="28"/>
        </w:rPr>
        <w:t xml:space="preserve"> </w:t>
      </w:r>
      <w:r>
        <w:rPr>
          <w:rStyle w:val="s0"/>
          <w:bCs/>
          <w:sz w:val="28"/>
          <w:szCs w:val="28"/>
        </w:rPr>
        <w:t>2</w:t>
      </w:r>
      <w:r w:rsidRPr="00385919">
        <w:rPr>
          <w:rStyle w:val="s0"/>
          <w:bCs/>
          <w:sz w:val="28"/>
          <w:szCs w:val="28"/>
        </w:rPr>
        <w:t xml:space="preserve"> статьи </w:t>
      </w:r>
      <w:r>
        <w:rPr>
          <w:rStyle w:val="s0"/>
          <w:bCs/>
          <w:sz w:val="28"/>
          <w:szCs w:val="28"/>
        </w:rPr>
        <w:t>52</w:t>
      </w:r>
      <w:r>
        <w:rPr>
          <w:rStyle w:val="s0"/>
          <w:bCs/>
          <w:sz w:val="28"/>
          <w:szCs w:val="28"/>
          <w:lang w:val="kk-KZ"/>
        </w:rPr>
        <w:t xml:space="preserve"> </w:t>
      </w:r>
      <w:r w:rsidRPr="00385919">
        <w:rPr>
          <w:rStyle w:val="s0"/>
          <w:bCs/>
          <w:sz w:val="28"/>
          <w:szCs w:val="28"/>
        </w:rPr>
        <w:t>Налогов</w:t>
      </w:r>
      <w:r>
        <w:rPr>
          <w:rStyle w:val="s0"/>
          <w:bCs/>
          <w:sz w:val="28"/>
          <w:szCs w:val="28"/>
          <w:lang w:val="kk-KZ"/>
        </w:rPr>
        <w:t>ого</w:t>
      </w:r>
      <w:r w:rsidRPr="00385919">
        <w:rPr>
          <w:rStyle w:val="s0"/>
          <w:bCs/>
          <w:sz w:val="28"/>
          <w:szCs w:val="28"/>
        </w:rPr>
        <w:t xml:space="preserve"> кодекс</w:t>
      </w:r>
      <w:r>
        <w:rPr>
          <w:rStyle w:val="s0"/>
          <w:bCs/>
          <w:sz w:val="28"/>
          <w:szCs w:val="28"/>
          <w:lang w:val="kk-KZ"/>
        </w:rPr>
        <w:t>а Республики Казахстан</w:t>
      </w:r>
      <w:r w:rsidRPr="00385919">
        <w:rPr>
          <w:rStyle w:val="s0"/>
          <w:bCs/>
          <w:sz w:val="28"/>
          <w:szCs w:val="28"/>
        </w:rPr>
        <w:t xml:space="preserve"> </w:t>
      </w:r>
      <w:r w:rsidRPr="000C1715">
        <w:rPr>
          <w:rStyle w:val="s0"/>
          <w:bCs/>
          <w:sz w:val="28"/>
          <w:szCs w:val="28"/>
        </w:rPr>
        <w:t xml:space="preserve">и подпунктом 2) пункта 3 статьи 16 Закона Республики Казахстан «О государственной статистике» </w:t>
      </w:r>
      <w:r w:rsidRPr="00385919">
        <w:rPr>
          <w:rStyle w:val="s0"/>
          <w:b/>
          <w:bCs/>
          <w:sz w:val="28"/>
          <w:szCs w:val="28"/>
        </w:rPr>
        <w:t>ПРИКАЗЫВА</w:t>
      </w:r>
      <w:r>
        <w:rPr>
          <w:rStyle w:val="s0"/>
          <w:b/>
          <w:bCs/>
          <w:sz w:val="28"/>
          <w:szCs w:val="28"/>
        </w:rPr>
        <w:t>ЕМ</w:t>
      </w:r>
      <w:r w:rsidR="00A040A8">
        <w:rPr>
          <w:rStyle w:val="s0"/>
          <w:b/>
          <w:bCs/>
          <w:sz w:val="28"/>
          <w:szCs w:val="28"/>
        </w:rPr>
        <w:t>,</w:t>
      </w:r>
      <w:r w:rsidR="00A040A8" w:rsidRPr="00A040A8">
        <w:t xml:space="preserve"> </w:t>
      </w:r>
      <w:r w:rsidR="00A040A8" w:rsidRPr="00A040A8">
        <w:rPr>
          <w:rStyle w:val="s0"/>
          <w:bCs/>
          <w:sz w:val="28"/>
          <w:szCs w:val="28"/>
        </w:rPr>
        <w:t>Правление Национального Банка Республики Казахстан</w:t>
      </w:r>
      <w:r w:rsidR="002E356D">
        <w:rPr>
          <w:rStyle w:val="s0"/>
          <w:bCs/>
          <w:sz w:val="28"/>
          <w:szCs w:val="28"/>
        </w:rPr>
        <w:t xml:space="preserve"> и</w:t>
      </w:r>
      <w:r w:rsidR="00A040A8" w:rsidRPr="00A040A8">
        <w:rPr>
          <w:rStyle w:val="s0"/>
          <w:bCs/>
          <w:sz w:val="28"/>
          <w:szCs w:val="28"/>
        </w:rPr>
        <w:t xml:space="preserve"> Правление Агентства Республики Казахстан по регулированию и развитию финансового рынка</w:t>
      </w:r>
      <w:r w:rsidR="00A040A8">
        <w:rPr>
          <w:rStyle w:val="s0"/>
          <w:bCs/>
          <w:sz w:val="28"/>
          <w:szCs w:val="28"/>
        </w:rPr>
        <w:t xml:space="preserve"> </w:t>
      </w:r>
      <w:r w:rsidR="00A040A8" w:rsidRPr="00A040A8">
        <w:rPr>
          <w:rStyle w:val="s0"/>
          <w:b/>
          <w:bCs/>
          <w:sz w:val="28"/>
          <w:szCs w:val="28"/>
        </w:rPr>
        <w:t>ПОСТАНОВЛЯЮТ</w:t>
      </w:r>
      <w:r w:rsidRPr="00385919">
        <w:rPr>
          <w:rStyle w:val="s0"/>
          <w:bCs/>
          <w:sz w:val="28"/>
          <w:szCs w:val="28"/>
        </w:rPr>
        <w:t>:</w:t>
      </w:r>
    </w:p>
    <w:p w:rsidR="00454488" w:rsidRPr="00385919" w:rsidRDefault="00454488" w:rsidP="00454488">
      <w:pPr>
        <w:pStyle w:val="af1"/>
        <w:tabs>
          <w:tab w:val="left" w:pos="1134"/>
        </w:tabs>
        <w:spacing w:before="0" w:beforeAutospacing="0" w:after="0" w:afterAutospacing="0"/>
        <w:ind w:firstLine="708"/>
        <w:contextualSpacing/>
        <w:jc w:val="both"/>
        <w:rPr>
          <w:rStyle w:val="s0"/>
          <w:bCs/>
          <w:sz w:val="28"/>
          <w:szCs w:val="28"/>
        </w:rPr>
      </w:pPr>
      <w:r w:rsidRPr="00385919">
        <w:rPr>
          <w:sz w:val="28"/>
          <w:szCs w:val="28"/>
        </w:rPr>
        <w:t>1.</w:t>
      </w:r>
      <w:r>
        <w:rPr>
          <w:sz w:val="28"/>
          <w:szCs w:val="28"/>
        </w:rPr>
        <w:t xml:space="preserve"> </w:t>
      </w:r>
      <w:r w:rsidRPr="00385919">
        <w:rPr>
          <w:rStyle w:val="s0"/>
          <w:bCs/>
          <w:sz w:val="28"/>
          <w:szCs w:val="28"/>
        </w:rPr>
        <w:t>Утвердить прилагаемы</w:t>
      </w:r>
      <w:r>
        <w:rPr>
          <w:rStyle w:val="s0"/>
          <w:bCs/>
          <w:sz w:val="28"/>
          <w:szCs w:val="28"/>
        </w:rPr>
        <w:t>е</w:t>
      </w:r>
      <w:r w:rsidRPr="00385919">
        <w:rPr>
          <w:rStyle w:val="s0"/>
          <w:bCs/>
          <w:sz w:val="28"/>
          <w:szCs w:val="28"/>
        </w:rPr>
        <w:t xml:space="preserve"> </w:t>
      </w:r>
      <w:r w:rsidRPr="00B342FD">
        <w:rPr>
          <w:rStyle w:val="s0"/>
          <w:bCs/>
          <w:sz w:val="28"/>
          <w:szCs w:val="28"/>
        </w:rPr>
        <w:t>Правил</w:t>
      </w:r>
      <w:r>
        <w:rPr>
          <w:rStyle w:val="s0"/>
          <w:bCs/>
          <w:sz w:val="28"/>
          <w:szCs w:val="28"/>
        </w:rPr>
        <w:t>а</w:t>
      </w:r>
      <w:r w:rsidRPr="00B342FD">
        <w:rPr>
          <w:rStyle w:val="s0"/>
          <w:bCs/>
          <w:sz w:val="28"/>
          <w:szCs w:val="28"/>
        </w:rPr>
        <w:t xml:space="preserve"> взаимодействия органа государственных доходов с уполномоченными государственными органами по представлению сведений о плательщиках других обязательных платежей и объектах обложения</w:t>
      </w:r>
      <w:r>
        <w:rPr>
          <w:rStyle w:val="s0"/>
          <w:bCs/>
          <w:sz w:val="28"/>
          <w:szCs w:val="28"/>
        </w:rPr>
        <w:t xml:space="preserve">. </w:t>
      </w:r>
    </w:p>
    <w:p w:rsidR="00454488" w:rsidRPr="00944420" w:rsidRDefault="00454488" w:rsidP="00454488">
      <w:pPr>
        <w:tabs>
          <w:tab w:val="left" w:pos="1134"/>
        </w:tabs>
        <w:overflowPunct/>
        <w:autoSpaceDE/>
        <w:autoSpaceDN/>
        <w:adjustRightInd/>
        <w:spacing w:line="20" w:lineRule="atLeast"/>
        <w:ind w:firstLine="709"/>
        <w:jc w:val="both"/>
        <w:rPr>
          <w:color w:val="000000"/>
          <w:sz w:val="28"/>
          <w:szCs w:val="28"/>
          <w:lang w:eastAsia="en-US"/>
        </w:rPr>
      </w:pPr>
      <w:r>
        <w:rPr>
          <w:color w:val="000000"/>
          <w:sz w:val="28"/>
          <w:szCs w:val="28"/>
          <w:lang w:eastAsia="en-US"/>
        </w:rPr>
        <w:t xml:space="preserve">2. </w:t>
      </w:r>
      <w:r w:rsidRPr="000C1715">
        <w:rPr>
          <w:color w:val="000000"/>
          <w:sz w:val="28"/>
          <w:szCs w:val="28"/>
          <w:lang w:eastAsia="en-US"/>
        </w:rPr>
        <w:t>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w:t>
      </w:r>
      <w:r w:rsidRPr="00944420">
        <w:rPr>
          <w:color w:val="000000"/>
          <w:sz w:val="28"/>
          <w:szCs w:val="28"/>
          <w:lang w:eastAsia="en-US"/>
        </w:rPr>
        <w:t>:</w:t>
      </w:r>
    </w:p>
    <w:p w:rsidR="00454488" w:rsidRPr="000C1715" w:rsidRDefault="00454488" w:rsidP="00454488">
      <w:pPr>
        <w:overflowPunct/>
        <w:autoSpaceDE/>
        <w:autoSpaceDN/>
        <w:adjustRightInd/>
        <w:spacing w:line="20" w:lineRule="atLeast"/>
        <w:ind w:firstLine="709"/>
        <w:jc w:val="both"/>
        <w:rPr>
          <w:color w:val="000000"/>
          <w:sz w:val="28"/>
          <w:szCs w:val="28"/>
          <w:lang w:eastAsia="en-US"/>
        </w:rPr>
      </w:pPr>
      <w:r w:rsidRPr="000C1715">
        <w:rPr>
          <w:color w:val="000000"/>
          <w:sz w:val="28"/>
          <w:szCs w:val="28"/>
          <w:lang w:eastAsia="en-US"/>
        </w:rPr>
        <w:t xml:space="preserve">1) в течении пяти рабочих дней со дня подписания настоящего </w:t>
      </w:r>
      <w:r>
        <w:rPr>
          <w:color w:val="000000"/>
          <w:sz w:val="28"/>
          <w:szCs w:val="28"/>
          <w:lang w:val="kk-KZ" w:eastAsia="en-US"/>
        </w:rPr>
        <w:t xml:space="preserve">совместного </w:t>
      </w:r>
      <w:r w:rsidRPr="000C1715">
        <w:rPr>
          <w:color w:val="000000"/>
          <w:sz w:val="28"/>
          <w:szCs w:val="28"/>
          <w:lang w:eastAsia="en-US"/>
        </w:rPr>
        <w:t xml:space="preserve">приказа </w:t>
      </w:r>
      <w:r>
        <w:rPr>
          <w:color w:val="000000"/>
          <w:sz w:val="28"/>
          <w:szCs w:val="28"/>
          <w:lang w:eastAsia="en-US"/>
        </w:rPr>
        <w:t xml:space="preserve">и постановлений </w:t>
      </w:r>
      <w:r w:rsidRPr="000C1715">
        <w:rPr>
          <w:color w:val="000000"/>
          <w:sz w:val="28"/>
          <w:szCs w:val="28"/>
          <w:lang w:eastAsia="en-US"/>
        </w:rPr>
        <w:t xml:space="preserve">направление </w:t>
      </w:r>
      <w:r w:rsidR="00A040A8">
        <w:rPr>
          <w:color w:val="000000"/>
          <w:sz w:val="28"/>
          <w:szCs w:val="28"/>
          <w:lang w:eastAsia="en-US"/>
        </w:rPr>
        <w:t>их</w:t>
      </w:r>
      <w:r w:rsidRPr="000C1715">
        <w:rPr>
          <w:color w:val="000000"/>
          <w:sz w:val="28"/>
          <w:szCs w:val="28"/>
          <w:lang w:eastAsia="en-US"/>
        </w:rPr>
        <w:t xml:space="preserve"> копии в электронном виде на казахск</w:t>
      </w:r>
      <w:r w:rsidR="00A040A8">
        <w:rPr>
          <w:color w:val="000000"/>
          <w:sz w:val="28"/>
          <w:szCs w:val="28"/>
          <w:lang w:eastAsia="en-US"/>
        </w:rPr>
        <w:t>ом</w:t>
      </w:r>
      <w:r w:rsidRPr="000C1715">
        <w:rPr>
          <w:color w:val="000000"/>
          <w:sz w:val="28"/>
          <w:szCs w:val="28"/>
          <w:lang w:eastAsia="en-US"/>
        </w:rPr>
        <w:t xml:space="preserve"> и русск</w:t>
      </w:r>
      <w:r w:rsidR="00A040A8">
        <w:rPr>
          <w:color w:val="000000"/>
          <w:sz w:val="28"/>
          <w:szCs w:val="28"/>
          <w:lang w:eastAsia="en-US"/>
        </w:rPr>
        <w:t>ом</w:t>
      </w:r>
      <w:r w:rsidRPr="000C1715">
        <w:rPr>
          <w:color w:val="000000"/>
          <w:sz w:val="28"/>
          <w:szCs w:val="28"/>
          <w:lang w:eastAsia="en-US"/>
        </w:rPr>
        <w:t xml:space="preserve"> языках в Республиканское государственное предприятие «Институт законодательства и правовой информации Республики Казахстан» Министерства юстиции Республики Казахстан для официального опубликования и внесения в </w:t>
      </w:r>
      <w:r w:rsidR="00A040A8">
        <w:rPr>
          <w:color w:val="000000"/>
          <w:sz w:val="28"/>
          <w:szCs w:val="28"/>
          <w:lang w:eastAsia="en-US"/>
        </w:rPr>
        <w:t>Э</w:t>
      </w:r>
      <w:r w:rsidRPr="000C1715">
        <w:rPr>
          <w:color w:val="000000"/>
          <w:sz w:val="28"/>
          <w:szCs w:val="28"/>
          <w:lang w:eastAsia="en-US"/>
        </w:rPr>
        <w:t xml:space="preserve">талонный контрольный банк нормативных правовых актов Республики Казахстан; </w:t>
      </w:r>
    </w:p>
    <w:p w:rsidR="00454488" w:rsidRPr="00944420" w:rsidRDefault="00454488" w:rsidP="00454488">
      <w:pPr>
        <w:overflowPunct/>
        <w:autoSpaceDE/>
        <w:autoSpaceDN/>
        <w:adjustRightInd/>
        <w:spacing w:line="20" w:lineRule="atLeast"/>
        <w:ind w:firstLine="709"/>
        <w:jc w:val="both"/>
        <w:rPr>
          <w:color w:val="000000"/>
          <w:sz w:val="28"/>
          <w:szCs w:val="28"/>
          <w:lang w:eastAsia="en-US"/>
        </w:rPr>
      </w:pPr>
      <w:r w:rsidRPr="000C1715">
        <w:rPr>
          <w:color w:val="000000"/>
          <w:sz w:val="28"/>
          <w:szCs w:val="28"/>
          <w:lang w:eastAsia="en-US"/>
        </w:rPr>
        <w:t xml:space="preserve">2) размещение настоящего </w:t>
      </w:r>
      <w:r>
        <w:rPr>
          <w:color w:val="000000"/>
          <w:sz w:val="28"/>
          <w:szCs w:val="28"/>
          <w:lang w:val="kk-KZ" w:eastAsia="en-US"/>
        </w:rPr>
        <w:t xml:space="preserve">совместного </w:t>
      </w:r>
      <w:r>
        <w:rPr>
          <w:color w:val="000000"/>
          <w:sz w:val="28"/>
          <w:szCs w:val="28"/>
          <w:lang w:eastAsia="en-US"/>
        </w:rPr>
        <w:t>приказа и постановлени</w:t>
      </w:r>
      <w:r w:rsidR="00A040A8">
        <w:rPr>
          <w:color w:val="000000"/>
          <w:sz w:val="28"/>
          <w:szCs w:val="28"/>
          <w:lang w:eastAsia="en-US"/>
        </w:rPr>
        <w:t>й</w:t>
      </w:r>
      <w:r>
        <w:rPr>
          <w:color w:val="000000"/>
          <w:sz w:val="28"/>
          <w:szCs w:val="28"/>
          <w:lang w:eastAsia="en-US"/>
        </w:rPr>
        <w:t xml:space="preserve"> на интернет</w:t>
      </w:r>
      <w:r>
        <w:rPr>
          <w:color w:val="000000"/>
          <w:sz w:val="28"/>
          <w:szCs w:val="28"/>
          <w:lang w:eastAsia="en-US"/>
        </w:rPr>
        <w:t xml:space="preserve"> </w:t>
      </w:r>
      <w:r>
        <w:rPr>
          <w:color w:val="000000"/>
          <w:sz w:val="28"/>
          <w:szCs w:val="28"/>
          <w:lang w:eastAsia="en-US"/>
        </w:rPr>
        <w:t>р</w:t>
      </w:r>
      <w:r w:rsidRPr="000C1715">
        <w:rPr>
          <w:color w:val="000000"/>
          <w:sz w:val="28"/>
          <w:szCs w:val="28"/>
          <w:lang w:eastAsia="en-US"/>
        </w:rPr>
        <w:t>есурсе Министерства финансов Республики Казахстан после его официального опубликования</w:t>
      </w:r>
      <w:r w:rsidRPr="00944420">
        <w:rPr>
          <w:color w:val="000000"/>
          <w:sz w:val="28"/>
          <w:szCs w:val="22"/>
          <w:lang w:eastAsia="en-US"/>
        </w:rPr>
        <w:t>.</w:t>
      </w:r>
    </w:p>
    <w:p w:rsidR="00454488" w:rsidRPr="00944420" w:rsidRDefault="00454488" w:rsidP="00454488">
      <w:pPr>
        <w:overflowPunct/>
        <w:autoSpaceDE/>
        <w:autoSpaceDN/>
        <w:adjustRightInd/>
        <w:spacing w:line="20" w:lineRule="atLeast"/>
        <w:ind w:firstLine="709"/>
        <w:jc w:val="both"/>
        <w:rPr>
          <w:color w:val="000000"/>
          <w:sz w:val="28"/>
          <w:szCs w:val="28"/>
          <w:lang w:eastAsia="en-US"/>
        </w:rPr>
      </w:pPr>
      <w:r w:rsidRPr="00944420">
        <w:rPr>
          <w:color w:val="000000"/>
          <w:sz w:val="28"/>
          <w:szCs w:val="28"/>
          <w:lang w:eastAsia="en-US"/>
        </w:rPr>
        <w:t>3. Контроль за исполнением настоящего совместного приказа</w:t>
      </w:r>
      <w:r>
        <w:rPr>
          <w:color w:val="000000"/>
          <w:sz w:val="28"/>
          <w:szCs w:val="28"/>
          <w:lang w:eastAsia="en-US"/>
        </w:rPr>
        <w:t xml:space="preserve"> и постановлени</w:t>
      </w:r>
      <w:r w:rsidR="00A040A8">
        <w:rPr>
          <w:color w:val="000000"/>
          <w:sz w:val="28"/>
          <w:szCs w:val="28"/>
          <w:lang w:eastAsia="en-US"/>
        </w:rPr>
        <w:t>й</w:t>
      </w:r>
      <w:r w:rsidRPr="00944420">
        <w:rPr>
          <w:color w:val="000000"/>
          <w:sz w:val="28"/>
          <w:szCs w:val="28"/>
          <w:lang w:eastAsia="en-US"/>
        </w:rPr>
        <w:t xml:space="preserve"> возложить на </w:t>
      </w:r>
      <w:r w:rsidRPr="00A11E8F">
        <w:rPr>
          <w:sz w:val="28"/>
          <w:szCs w:val="28"/>
          <w:lang w:eastAsia="en-US"/>
        </w:rPr>
        <w:t xml:space="preserve">курирующих </w:t>
      </w:r>
      <w:r>
        <w:rPr>
          <w:sz w:val="28"/>
          <w:szCs w:val="28"/>
          <w:lang w:eastAsia="en-US"/>
        </w:rPr>
        <w:t>вице-министров</w:t>
      </w:r>
      <w:r w:rsidRPr="00A11E8F">
        <w:rPr>
          <w:sz w:val="28"/>
          <w:szCs w:val="28"/>
          <w:lang w:eastAsia="en-US"/>
        </w:rPr>
        <w:t xml:space="preserve"> </w:t>
      </w:r>
      <w:r>
        <w:rPr>
          <w:sz w:val="28"/>
          <w:szCs w:val="28"/>
          <w:lang w:eastAsia="en-US"/>
        </w:rPr>
        <w:t xml:space="preserve">финансов, юстиции, национальной экономики, внутренних дел, водных ресурсов и ирригации, экологии и природных ресурсов, транспорта, сельского хозяйства, цифрового развития, инноваций и аэрокосмической промышленности, науки и высшего образования, просвещения, иностранных дел, обороны, здравоохранения, по чрезвычайным ситуациям, туризма и спорта, энергетики,  промышленности и строительства, труда и социальной защиты населения, культуры и информации, </w:t>
      </w:r>
      <w:r>
        <w:rPr>
          <w:sz w:val="28"/>
          <w:szCs w:val="28"/>
          <w:lang w:eastAsia="en-US"/>
        </w:rPr>
        <w:lastRenderedPageBreak/>
        <w:t xml:space="preserve">торговли и интеграции, </w:t>
      </w:r>
      <w:r w:rsidR="00A040A8">
        <w:rPr>
          <w:sz w:val="28"/>
          <w:szCs w:val="28"/>
          <w:lang w:eastAsia="en-US"/>
        </w:rPr>
        <w:t xml:space="preserve">и заместителей председателя </w:t>
      </w:r>
      <w:r>
        <w:rPr>
          <w:sz w:val="28"/>
          <w:szCs w:val="28"/>
          <w:lang w:eastAsia="en-US"/>
        </w:rPr>
        <w:t xml:space="preserve">Национального банка, Верховного суда, Комитета национальной безопасности, Агентства по регулированию и развитию финансового рынка </w:t>
      </w:r>
      <w:r w:rsidRPr="00A11E8F">
        <w:rPr>
          <w:sz w:val="28"/>
          <w:szCs w:val="28"/>
          <w:lang w:eastAsia="en-US"/>
        </w:rPr>
        <w:t>Республики Казахстан</w:t>
      </w:r>
      <w:r w:rsidRPr="00944420">
        <w:rPr>
          <w:color w:val="000000"/>
          <w:sz w:val="28"/>
          <w:szCs w:val="28"/>
          <w:lang w:eastAsia="en-US"/>
        </w:rPr>
        <w:t>.</w:t>
      </w:r>
    </w:p>
    <w:p w:rsidR="00454488" w:rsidRDefault="00454488" w:rsidP="00454488">
      <w:pPr>
        <w:ind w:firstLine="708"/>
        <w:jc w:val="both"/>
        <w:rPr>
          <w:sz w:val="28"/>
        </w:rPr>
      </w:pPr>
      <w:r>
        <w:rPr>
          <w:color w:val="000000"/>
          <w:sz w:val="28"/>
          <w:szCs w:val="28"/>
          <w:lang w:eastAsia="en-US"/>
        </w:rPr>
        <w:t>4</w:t>
      </w:r>
      <w:r w:rsidRPr="000C1715">
        <w:rPr>
          <w:color w:val="000000"/>
          <w:sz w:val="28"/>
          <w:szCs w:val="28"/>
          <w:lang w:eastAsia="en-US"/>
        </w:rPr>
        <w:t xml:space="preserve">. Настоящий совместный приказ </w:t>
      </w:r>
      <w:r>
        <w:rPr>
          <w:color w:val="000000"/>
          <w:sz w:val="28"/>
          <w:szCs w:val="28"/>
          <w:lang w:eastAsia="en-US"/>
        </w:rPr>
        <w:t xml:space="preserve">и постановления </w:t>
      </w:r>
      <w:r w:rsidR="00C35DA2">
        <w:rPr>
          <w:color w:val="000000"/>
          <w:sz w:val="28"/>
          <w:szCs w:val="28"/>
          <w:lang w:eastAsia="en-US"/>
        </w:rPr>
        <w:t xml:space="preserve">подлежат официальному опубликованию и </w:t>
      </w:r>
      <w:r>
        <w:rPr>
          <w:color w:val="000000"/>
          <w:sz w:val="28"/>
          <w:szCs w:val="28"/>
          <w:lang w:eastAsia="en-US"/>
        </w:rPr>
        <w:t>действует с 1 января 2026 года</w:t>
      </w:r>
      <w:r w:rsidRPr="000C1715">
        <w:rPr>
          <w:color w:val="000000"/>
          <w:sz w:val="28"/>
          <w:szCs w:val="28"/>
          <w:lang w:eastAsia="en-US"/>
        </w:rPr>
        <w:t>.</w:t>
      </w:r>
    </w:p>
    <w:p w:rsidR="00642211" w:rsidRPr="00454488" w:rsidRDefault="00642211" w:rsidP="006340C9">
      <w:pPr>
        <w:overflowPunct/>
        <w:autoSpaceDE/>
        <w:autoSpaceDN/>
        <w:adjustRightInd/>
        <w:rPr>
          <w:color w:val="3399FF"/>
        </w:rPr>
      </w:pPr>
    </w:p>
    <w:p w:rsidR="00B9651B" w:rsidRDefault="00B9651B" w:rsidP="00B9651B">
      <w:pPr>
        <w:rPr>
          <w:sz w:val="28"/>
        </w:rPr>
      </w:pPr>
    </w:p>
    <w:tbl>
      <w:tblPr>
        <w:tblStyle w:val="aa"/>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B9651B" w:rsidRPr="00794F58" w:rsidTr="00D30887">
        <w:tc>
          <w:tcPr>
            <w:tcW w:w="3652" w:type="dxa"/>
            <w:hideMark/>
          </w:tcPr>
          <w:p w:rsidR="00B9651B" w:rsidRPr="00794F58" w:rsidRDefault="00B9651B" w:rsidP="00D30887">
            <w:pPr>
              <w:ind w:left="-108"/>
              <w:rPr>
                <w:b/>
                <w:sz w:val="28"/>
                <w:szCs w:val="28"/>
              </w:rPr>
            </w:pPr>
            <w:r w:rsidRPr="00794F58">
              <w:rPr>
                <w:b/>
                <w:sz w:val="28"/>
                <w:szCs w:val="28"/>
              </w:rPr>
              <w:t>Должность</w:t>
            </w:r>
          </w:p>
        </w:tc>
        <w:tc>
          <w:tcPr>
            <w:tcW w:w="2126" w:type="dxa"/>
          </w:tcPr>
          <w:p w:rsidR="00B9651B" w:rsidRPr="00794F58" w:rsidRDefault="00B9651B" w:rsidP="00D30887">
            <w:pPr>
              <w:rPr>
                <w:b/>
                <w:sz w:val="28"/>
                <w:szCs w:val="28"/>
                <w:lang w:val="kk-KZ"/>
              </w:rPr>
            </w:pPr>
          </w:p>
        </w:tc>
        <w:tc>
          <w:tcPr>
            <w:tcW w:w="3152" w:type="dxa"/>
            <w:hideMark/>
          </w:tcPr>
          <w:p w:rsidR="00B9651B" w:rsidRPr="00794F58" w:rsidRDefault="00B9651B" w:rsidP="00D30887">
            <w:pPr>
              <w:rPr>
                <w:b/>
                <w:sz w:val="28"/>
                <w:szCs w:val="28"/>
                <w:lang w:val="kk-KZ"/>
              </w:rPr>
            </w:pPr>
            <w:r w:rsidRPr="00794F58">
              <w:rPr>
                <w:b/>
                <w:sz w:val="28"/>
                <w:szCs w:val="28"/>
                <w:lang w:val="kk-KZ"/>
              </w:rPr>
              <w:t>ФИО</w:t>
            </w:r>
          </w:p>
        </w:tc>
      </w:tr>
    </w:tbl>
    <w:p w:rsidR="00B9651B" w:rsidRPr="00E27500" w:rsidRDefault="00B9651B" w:rsidP="00B9651B"/>
    <w:p w:rsidR="00B9651B" w:rsidRPr="00E27500" w:rsidRDefault="00B9651B" w:rsidP="00B9651B"/>
    <w:p w:rsidR="00B9651B" w:rsidRPr="00E27500" w:rsidRDefault="00B9651B" w:rsidP="00B9651B"/>
    <w:p w:rsidR="00B9651B" w:rsidRPr="00E27500" w:rsidRDefault="00B9651B" w:rsidP="00B9651B"/>
    <w:p w:rsidR="00B9651B" w:rsidRPr="00E27500" w:rsidRDefault="00B9651B" w:rsidP="00B9651B"/>
    <w:p w:rsidR="00B9651B" w:rsidRPr="007365D6" w:rsidRDefault="00B9651B" w:rsidP="00B9651B">
      <w:pPr>
        <w:rPr>
          <w:lang w:val="kk-KZ"/>
        </w:rPr>
      </w:pPr>
    </w:p>
    <w:p w:rsidR="00B9651B" w:rsidRPr="00E27500" w:rsidRDefault="00B9651B" w:rsidP="00B9651B"/>
    <w:p w:rsidR="00B9651B" w:rsidRPr="00E27500" w:rsidRDefault="00B9651B" w:rsidP="00B9651B"/>
    <w:p w:rsidR="00B9651B" w:rsidRDefault="00B9651B" w:rsidP="00B9651B">
      <w:pPr>
        <w:rPr>
          <w:sz w:val="28"/>
          <w:szCs w:val="28"/>
        </w:rPr>
      </w:pPr>
    </w:p>
    <w:p w:rsidR="00B9651B" w:rsidRDefault="00B9651B" w:rsidP="00B9651B">
      <w:pPr>
        <w:rPr>
          <w:sz w:val="28"/>
          <w:szCs w:val="28"/>
        </w:rPr>
      </w:pPr>
    </w:p>
    <w:p w:rsidR="00B9651B" w:rsidRDefault="00B9651B" w:rsidP="00B9651B">
      <w:pPr>
        <w:rPr>
          <w:sz w:val="28"/>
          <w:szCs w:val="28"/>
        </w:rPr>
      </w:pPr>
    </w:p>
    <w:p w:rsidR="00B9651B" w:rsidRDefault="00B9651B" w:rsidP="00B9651B">
      <w:pPr>
        <w:rPr>
          <w:sz w:val="28"/>
          <w:szCs w:val="28"/>
        </w:rPr>
      </w:pPr>
    </w:p>
    <w:p w:rsidR="00B9651B" w:rsidRDefault="00B9651B" w:rsidP="00B9651B">
      <w:pPr>
        <w:rPr>
          <w:sz w:val="28"/>
          <w:szCs w:val="28"/>
        </w:rPr>
      </w:pPr>
    </w:p>
    <w:p w:rsidR="00B9651B" w:rsidRDefault="00B9651B" w:rsidP="00B9651B">
      <w:pPr>
        <w:rPr>
          <w:sz w:val="28"/>
          <w:szCs w:val="28"/>
        </w:rPr>
      </w:pPr>
    </w:p>
    <w:p w:rsidR="00B9651B" w:rsidRDefault="00B9651B" w:rsidP="00B9651B">
      <w:pPr>
        <w:rPr>
          <w:sz w:val="28"/>
          <w:szCs w:val="28"/>
        </w:rPr>
      </w:pPr>
    </w:p>
    <w:p w:rsidR="00B9651B" w:rsidRDefault="00B9651B" w:rsidP="00B9651B">
      <w:pPr>
        <w:rPr>
          <w:sz w:val="28"/>
          <w:szCs w:val="28"/>
        </w:rPr>
      </w:pPr>
    </w:p>
    <w:p w:rsidR="00B9651B" w:rsidRDefault="00B9651B" w:rsidP="00B9651B">
      <w:pPr>
        <w:rPr>
          <w:sz w:val="28"/>
          <w:szCs w:val="28"/>
        </w:rPr>
      </w:pPr>
    </w:p>
    <w:p w:rsidR="00B9651B" w:rsidRDefault="00B9651B" w:rsidP="00B9651B">
      <w:pPr>
        <w:rPr>
          <w:sz w:val="28"/>
          <w:szCs w:val="28"/>
        </w:rPr>
      </w:pPr>
    </w:p>
    <w:p w:rsidR="00B9651B" w:rsidRDefault="00B9651B" w:rsidP="00B9651B">
      <w:pPr>
        <w:rPr>
          <w:sz w:val="28"/>
          <w:szCs w:val="28"/>
        </w:rPr>
      </w:pPr>
    </w:p>
    <w:p w:rsidR="00B9651B" w:rsidRDefault="00B9651B" w:rsidP="00B9651B">
      <w:pPr>
        <w:rPr>
          <w:sz w:val="28"/>
          <w:szCs w:val="28"/>
        </w:rPr>
      </w:pPr>
    </w:p>
    <w:p w:rsidR="00B9651B" w:rsidRDefault="00B9651B" w:rsidP="00B9651B">
      <w:pPr>
        <w:rPr>
          <w:sz w:val="28"/>
          <w:szCs w:val="28"/>
        </w:rPr>
      </w:pPr>
    </w:p>
    <w:p w:rsidR="00B9651B" w:rsidRDefault="00B9651B" w:rsidP="00B9651B">
      <w:pPr>
        <w:rPr>
          <w:sz w:val="28"/>
          <w:szCs w:val="28"/>
        </w:rPr>
      </w:pPr>
    </w:p>
    <w:p w:rsidR="00B9651B" w:rsidRDefault="00B9651B" w:rsidP="00B9651B">
      <w:pPr>
        <w:rPr>
          <w:sz w:val="28"/>
          <w:szCs w:val="28"/>
        </w:rPr>
      </w:pPr>
    </w:p>
    <w:p w:rsidR="00B9651B" w:rsidRDefault="00B9651B" w:rsidP="00B9651B">
      <w:pPr>
        <w:rPr>
          <w:sz w:val="28"/>
          <w:szCs w:val="28"/>
        </w:rPr>
      </w:pPr>
    </w:p>
    <w:p w:rsidR="00B9651B" w:rsidRDefault="00B9651B" w:rsidP="00B9651B">
      <w:pPr>
        <w:rPr>
          <w:sz w:val="28"/>
          <w:szCs w:val="28"/>
        </w:rPr>
      </w:pPr>
    </w:p>
    <w:p w:rsidR="00B9651B" w:rsidRDefault="00B9651B" w:rsidP="00B9651B">
      <w:pPr>
        <w:rPr>
          <w:sz w:val="28"/>
          <w:szCs w:val="28"/>
        </w:rPr>
      </w:pPr>
    </w:p>
    <w:p w:rsidR="00B9651B" w:rsidRDefault="00B9651B" w:rsidP="00B9651B">
      <w:pPr>
        <w:rPr>
          <w:sz w:val="28"/>
          <w:szCs w:val="28"/>
        </w:rPr>
      </w:pPr>
    </w:p>
    <w:p w:rsidR="00B9651B" w:rsidRDefault="00B9651B" w:rsidP="00B9651B">
      <w:pPr>
        <w:rPr>
          <w:sz w:val="28"/>
          <w:szCs w:val="28"/>
        </w:rPr>
      </w:pPr>
    </w:p>
    <w:p w:rsidR="00B9651B" w:rsidRDefault="00B9651B" w:rsidP="00B9651B">
      <w:pPr>
        <w:rPr>
          <w:sz w:val="28"/>
          <w:szCs w:val="28"/>
        </w:rPr>
      </w:pPr>
    </w:p>
    <w:p w:rsidR="00B9651B" w:rsidRDefault="00B9651B" w:rsidP="00B9651B">
      <w:pPr>
        <w:rPr>
          <w:sz w:val="28"/>
          <w:szCs w:val="28"/>
        </w:rPr>
      </w:pPr>
    </w:p>
    <w:p w:rsidR="00B9651B" w:rsidRDefault="00B9651B" w:rsidP="00B9651B">
      <w:pPr>
        <w:rPr>
          <w:sz w:val="28"/>
          <w:szCs w:val="28"/>
        </w:rPr>
      </w:pPr>
    </w:p>
    <w:p w:rsidR="00B9651B" w:rsidRDefault="00B9651B" w:rsidP="00B9651B">
      <w:pPr>
        <w:rPr>
          <w:sz w:val="28"/>
          <w:szCs w:val="28"/>
        </w:rPr>
      </w:pPr>
    </w:p>
    <w:p w:rsidR="00B9651B" w:rsidRDefault="00B9651B" w:rsidP="00B9651B">
      <w:pPr>
        <w:rPr>
          <w:sz w:val="28"/>
          <w:szCs w:val="28"/>
        </w:rPr>
      </w:pPr>
    </w:p>
    <w:p w:rsidR="00B9651B" w:rsidRDefault="00B9651B" w:rsidP="00B9651B">
      <w:pPr>
        <w:rPr>
          <w:sz w:val="28"/>
          <w:szCs w:val="28"/>
        </w:rPr>
      </w:pPr>
    </w:p>
    <w:p w:rsidR="00B9651B" w:rsidRPr="00BC31D7" w:rsidRDefault="00B9651B" w:rsidP="00B9651B">
      <w:pPr>
        <w:rPr>
          <w:sz w:val="28"/>
          <w:szCs w:val="28"/>
        </w:rPr>
      </w:pPr>
      <w:bookmarkStart w:id="0" w:name="_GoBack"/>
      <w:bookmarkEnd w:id="0"/>
      <w:r w:rsidRPr="00BC31D7">
        <w:rPr>
          <w:sz w:val="28"/>
          <w:szCs w:val="28"/>
        </w:rPr>
        <w:t>«СОГЛАСОВАН»</w:t>
      </w:r>
    </w:p>
    <w:p w:rsidR="00B9651B" w:rsidRPr="00BC31D7" w:rsidRDefault="00B9651B" w:rsidP="00B9651B">
      <w:pPr>
        <w:rPr>
          <w:sz w:val="28"/>
          <w:szCs w:val="28"/>
        </w:rPr>
      </w:pPr>
      <w:r w:rsidRPr="00BC31D7">
        <w:rPr>
          <w:sz w:val="28"/>
          <w:szCs w:val="28"/>
        </w:rPr>
        <w:t xml:space="preserve">Бюро национальной статистики </w:t>
      </w:r>
    </w:p>
    <w:p w:rsidR="00B9651B" w:rsidRPr="00BC31D7" w:rsidRDefault="00B9651B" w:rsidP="00B9651B">
      <w:pPr>
        <w:rPr>
          <w:sz w:val="28"/>
          <w:szCs w:val="28"/>
        </w:rPr>
      </w:pPr>
      <w:r w:rsidRPr="00BC31D7">
        <w:rPr>
          <w:sz w:val="28"/>
          <w:szCs w:val="28"/>
        </w:rPr>
        <w:t xml:space="preserve">Агентства по стратегическому </w:t>
      </w:r>
    </w:p>
    <w:p w:rsidR="00B9651B" w:rsidRPr="00BC31D7" w:rsidRDefault="00B9651B" w:rsidP="00B9651B">
      <w:pPr>
        <w:rPr>
          <w:sz w:val="28"/>
          <w:szCs w:val="28"/>
        </w:rPr>
      </w:pPr>
      <w:r w:rsidRPr="00BC31D7">
        <w:rPr>
          <w:sz w:val="28"/>
          <w:szCs w:val="28"/>
        </w:rPr>
        <w:t>планированию и реформам</w:t>
      </w:r>
    </w:p>
    <w:p w:rsidR="00B9651B" w:rsidRPr="00BC31D7" w:rsidRDefault="00B9651B" w:rsidP="00B9651B">
      <w:pPr>
        <w:rPr>
          <w:sz w:val="28"/>
          <w:szCs w:val="28"/>
        </w:rPr>
      </w:pPr>
      <w:r w:rsidRPr="00BC31D7">
        <w:rPr>
          <w:sz w:val="28"/>
          <w:szCs w:val="28"/>
        </w:rPr>
        <w:t>Республики Казахстан</w:t>
      </w:r>
    </w:p>
    <w:p w:rsidR="005373B5" w:rsidRPr="005373B5" w:rsidRDefault="005373B5" w:rsidP="006340C9">
      <w:pPr>
        <w:overflowPunct/>
        <w:autoSpaceDE/>
        <w:autoSpaceDN/>
        <w:adjustRightInd/>
      </w:pPr>
    </w:p>
    <w:sectPr w:rsidR="005373B5" w:rsidRPr="005373B5" w:rsidSect="00A5192D">
      <w:headerReference w:type="even" r:id="rId7"/>
      <w:headerReference w:type="default" r:id="rId8"/>
      <w:headerReference w:type="first" r:id="rId9"/>
      <w:pgSz w:w="11906" w:h="16838"/>
      <w:pgMar w:top="1134" w:right="851" w:bottom="992"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729E" w:rsidRDefault="00E2729E">
      <w:r>
        <w:separator/>
      </w:r>
    </w:p>
  </w:endnote>
  <w:endnote w:type="continuationSeparator" w:id="0">
    <w:p w:rsidR="00E2729E" w:rsidRDefault="00E27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729E" w:rsidRDefault="00E2729E">
      <w:r>
        <w:separator/>
      </w:r>
    </w:p>
  </w:footnote>
  <w:footnote w:type="continuationSeparator" w:id="0">
    <w:p w:rsidR="00E2729E" w:rsidRDefault="00E272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b"/>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BE78CA" w:rsidRDefault="00BE78CA">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b"/>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sidR="00B9651B">
      <w:rPr>
        <w:rStyle w:val="af3"/>
        <w:noProof/>
      </w:rPr>
      <w:t>2</w:t>
    </w:r>
    <w:r>
      <w:rPr>
        <w:rStyle w:val="af3"/>
      </w:rPr>
      <w:fldChar w:fldCharType="end"/>
    </w:r>
  </w:p>
  <w:p w:rsidR="00BE78CA" w:rsidRDefault="00BE78CA">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6FE" w:rsidRDefault="005373B5" w:rsidP="005373B5">
    <w:pPr>
      <w:pStyle w:val="ab"/>
      <w:jc w:val="center"/>
    </w:pPr>
    <w:r>
      <w:rPr>
        <w:noProof/>
        <w:lang w:eastAsia="ru-RU"/>
      </w:rPr>
      <w:drawing>
        <wp:inline distT="0" distB="0" distL="0" distR="0" wp14:anchorId="7F73FD6C" wp14:editId="1FCE0A0E">
          <wp:extent cx="1229360" cy="1104900"/>
          <wp:effectExtent l="0" t="0" r="889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29360" cy="1104900"/>
                  </a:xfrm>
                  <a:prstGeom prst="rect">
                    <a:avLst/>
                  </a:prstGeom>
                  <a:noFill/>
                </pic:spPr>
              </pic:pic>
            </a:graphicData>
          </a:graphic>
        </wp:inline>
      </w:drawing>
    </w:r>
  </w:p>
  <w:p w:rsidR="00E6085C" w:rsidRPr="005373B5" w:rsidRDefault="00E6085C" w:rsidP="005373B5">
    <w:pPr>
      <w:pStyle w:val="ab"/>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5DE9741E"/>
    <w:multiLevelType w:val="hybridMultilevel"/>
    <w:tmpl w:val="D83616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65B111AE"/>
    <w:multiLevelType w:val="multilevel"/>
    <w:tmpl w:val="164A5B88"/>
    <w:lvl w:ilvl="0">
      <w:start w:val="1"/>
      <w:numFmt w:val="decimal"/>
      <w:lvlText w:val="%1"/>
      <w:lvlJc w:val="left"/>
      <w:pPr>
        <w:ind w:left="432" w:hanging="432"/>
      </w:pPr>
      <w:rPr>
        <w:rFonts w:ascii="Times New Roman" w:hAnsi="Times New Roman" w:cs="Times New Roman" w:hint="default"/>
        <w:i w:val="0"/>
      </w:rPr>
    </w:lvl>
    <w:lvl w:ilvl="1">
      <w:start w:val="1"/>
      <w:numFmt w:val="decimal"/>
      <w:lvlText w:val="%1.%2"/>
      <w:lvlJc w:val="left"/>
      <w:pPr>
        <w:ind w:left="576" w:hanging="576"/>
      </w:pPr>
      <w:rPr>
        <w:rFonts w:ascii="Times New Roman" w:hAnsi="Times New Roman" w:cs="Times New Roman" w:hint="default"/>
        <w:b/>
      </w:rPr>
    </w:lvl>
    <w:lvl w:ilvl="2">
      <w:start w:val="1"/>
      <w:numFmt w:val="decimal"/>
      <w:lvlText w:val="%1.%2.%3"/>
      <w:lvlJc w:val="left"/>
      <w:pPr>
        <w:ind w:left="720" w:hanging="720"/>
      </w:pPr>
      <w:rPr>
        <w:sz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5" w15:restartNumberingAfterBreak="0">
    <w:nsid w:val="71FA5B08"/>
    <w:multiLevelType w:val="hybridMultilevel"/>
    <w:tmpl w:val="302212C8"/>
    <w:lvl w:ilvl="0" w:tplc="D7987098">
      <w:start w:val="1"/>
      <w:numFmt w:val="bullet"/>
      <w:pStyle w:val="a"/>
      <w:lvlText w:val=""/>
      <w:lvlJc w:val="left"/>
      <w:pPr>
        <w:tabs>
          <w:tab w:val="num" w:pos="1647"/>
        </w:tabs>
        <w:ind w:left="1647" w:hanging="360"/>
      </w:pPr>
      <w:rPr>
        <w:rFonts w:ascii="Symbol" w:hAnsi="Symbol" w:hint="default"/>
      </w:rPr>
    </w:lvl>
    <w:lvl w:ilvl="1" w:tplc="04190003">
      <w:start w:val="1"/>
      <w:numFmt w:val="decimal"/>
      <w:lvlText w:val="%2."/>
      <w:lvlJc w:val="left"/>
      <w:pPr>
        <w:tabs>
          <w:tab w:val="num" w:pos="2367"/>
        </w:tabs>
        <w:ind w:left="2367" w:hanging="360"/>
      </w:pPr>
    </w:lvl>
    <w:lvl w:ilvl="2" w:tplc="04190005">
      <w:start w:val="1"/>
      <w:numFmt w:val="bullet"/>
      <w:lvlText w:val=""/>
      <w:lvlJc w:val="left"/>
      <w:pPr>
        <w:tabs>
          <w:tab w:val="num" w:pos="3087"/>
        </w:tabs>
        <w:ind w:left="3087" w:hanging="360"/>
      </w:pPr>
      <w:rPr>
        <w:rFonts w:ascii="Wingdings" w:hAnsi="Wingdings" w:hint="default"/>
      </w:rPr>
    </w:lvl>
    <w:lvl w:ilvl="3" w:tplc="04190001">
      <w:start w:val="1"/>
      <w:numFmt w:val="bullet"/>
      <w:lvlText w:val=""/>
      <w:lvlJc w:val="left"/>
      <w:pPr>
        <w:tabs>
          <w:tab w:val="num" w:pos="3807"/>
        </w:tabs>
        <w:ind w:left="3807" w:hanging="360"/>
      </w:pPr>
      <w:rPr>
        <w:rFonts w:ascii="Symbol" w:hAnsi="Symbol" w:hint="default"/>
      </w:rPr>
    </w:lvl>
    <w:lvl w:ilvl="4" w:tplc="04190003">
      <w:start w:val="1"/>
      <w:numFmt w:val="bullet"/>
      <w:lvlText w:val="o"/>
      <w:lvlJc w:val="left"/>
      <w:pPr>
        <w:tabs>
          <w:tab w:val="num" w:pos="4527"/>
        </w:tabs>
        <w:ind w:left="4527" w:hanging="360"/>
      </w:pPr>
      <w:rPr>
        <w:rFonts w:ascii="Courier New" w:hAnsi="Courier New" w:cs="Courier New" w:hint="default"/>
      </w:rPr>
    </w:lvl>
    <w:lvl w:ilvl="5" w:tplc="04190005">
      <w:start w:val="1"/>
      <w:numFmt w:val="bullet"/>
      <w:lvlText w:val=""/>
      <w:lvlJc w:val="left"/>
      <w:pPr>
        <w:tabs>
          <w:tab w:val="num" w:pos="5247"/>
        </w:tabs>
        <w:ind w:left="5247" w:hanging="360"/>
      </w:pPr>
      <w:rPr>
        <w:rFonts w:ascii="Wingdings" w:hAnsi="Wingdings" w:hint="default"/>
      </w:rPr>
    </w:lvl>
    <w:lvl w:ilvl="6" w:tplc="04190001">
      <w:start w:val="1"/>
      <w:numFmt w:val="bullet"/>
      <w:lvlText w:val=""/>
      <w:lvlJc w:val="left"/>
      <w:pPr>
        <w:tabs>
          <w:tab w:val="num" w:pos="5967"/>
        </w:tabs>
        <w:ind w:left="5967" w:hanging="360"/>
      </w:pPr>
      <w:rPr>
        <w:rFonts w:ascii="Symbol" w:hAnsi="Symbol" w:hint="default"/>
      </w:rPr>
    </w:lvl>
    <w:lvl w:ilvl="7" w:tplc="04190003">
      <w:start w:val="1"/>
      <w:numFmt w:val="bullet"/>
      <w:lvlText w:val="o"/>
      <w:lvlJc w:val="left"/>
      <w:pPr>
        <w:tabs>
          <w:tab w:val="num" w:pos="6687"/>
        </w:tabs>
        <w:ind w:left="6687" w:hanging="360"/>
      </w:pPr>
      <w:rPr>
        <w:rFonts w:ascii="Courier New" w:hAnsi="Courier New" w:cs="Courier New" w:hint="default"/>
      </w:rPr>
    </w:lvl>
    <w:lvl w:ilvl="8" w:tplc="04190005">
      <w:start w:val="1"/>
      <w:numFmt w:val="bullet"/>
      <w:lvlText w:val=""/>
      <w:lvlJc w:val="left"/>
      <w:pPr>
        <w:tabs>
          <w:tab w:val="num" w:pos="7407"/>
        </w:tabs>
        <w:ind w:left="7407" w:hanging="360"/>
      </w:pPr>
      <w:rPr>
        <w:rFonts w:ascii="Wingdings" w:hAnsi="Wingdings" w:hint="default"/>
      </w:r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lvlOverride w:ilvl="0"/>
    <w:lvlOverride w:ilvl="1">
      <w:startOverride w:val="1"/>
    </w:lvlOverride>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2773D"/>
    <w:rsid w:val="00073119"/>
    <w:rsid w:val="000870F9"/>
    <w:rsid w:val="000922AA"/>
    <w:rsid w:val="000D41D9"/>
    <w:rsid w:val="000D4DAC"/>
    <w:rsid w:val="000F48E7"/>
    <w:rsid w:val="001319EE"/>
    <w:rsid w:val="00143292"/>
    <w:rsid w:val="0016019C"/>
    <w:rsid w:val="001763DE"/>
    <w:rsid w:val="001A1881"/>
    <w:rsid w:val="001B61C1"/>
    <w:rsid w:val="001F4925"/>
    <w:rsid w:val="001F64CB"/>
    <w:rsid w:val="002000F4"/>
    <w:rsid w:val="0022101F"/>
    <w:rsid w:val="0023374B"/>
    <w:rsid w:val="00251F3F"/>
    <w:rsid w:val="002A394A"/>
    <w:rsid w:val="002E356D"/>
    <w:rsid w:val="002F11B1"/>
    <w:rsid w:val="00341898"/>
    <w:rsid w:val="00364E0B"/>
    <w:rsid w:val="003F241E"/>
    <w:rsid w:val="00423754"/>
    <w:rsid w:val="00430E89"/>
    <w:rsid w:val="00454488"/>
    <w:rsid w:val="004726FE"/>
    <w:rsid w:val="0049623C"/>
    <w:rsid w:val="004B400D"/>
    <w:rsid w:val="004C34B8"/>
    <w:rsid w:val="004E49BE"/>
    <w:rsid w:val="004F3375"/>
    <w:rsid w:val="005373B5"/>
    <w:rsid w:val="005C5F30"/>
    <w:rsid w:val="005F582C"/>
    <w:rsid w:val="006340C9"/>
    <w:rsid w:val="00637F85"/>
    <w:rsid w:val="00642211"/>
    <w:rsid w:val="00676D6F"/>
    <w:rsid w:val="006B0963"/>
    <w:rsid w:val="006B6938"/>
    <w:rsid w:val="007006E3"/>
    <w:rsid w:val="007111E8"/>
    <w:rsid w:val="00731B2A"/>
    <w:rsid w:val="00740441"/>
    <w:rsid w:val="007767CD"/>
    <w:rsid w:val="00782A16"/>
    <w:rsid w:val="00783FBF"/>
    <w:rsid w:val="007E588D"/>
    <w:rsid w:val="0081000A"/>
    <w:rsid w:val="008436CA"/>
    <w:rsid w:val="00866964"/>
    <w:rsid w:val="00867FA4"/>
    <w:rsid w:val="00877C7C"/>
    <w:rsid w:val="00892E1E"/>
    <w:rsid w:val="008C7C01"/>
    <w:rsid w:val="009139A9"/>
    <w:rsid w:val="00914138"/>
    <w:rsid w:val="00915A4B"/>
    <w:rsid w:val="00934587"/>
    <w:rsid w:val="009924CE"/>
    <w:rsid w:val="009B69F4"/>
    <w:rsid w:val="009F2542"/>
    <w:rsid w:val="00A040A8"/>
    <w:rsid w:val="00A10052"/>
    <w:rsid w:val="00A17FE7"/>
    <w:rsid w:val="00A338BC"/>
    <w:rsid w:val="00A47D62"/>
    <w:rsid w:val="00A5192D"/>
    <w:rsid w:val="00AA225A"/>
    <w:rsid w:val="00AB1EC2"/>
    <w:rsid w:val="00AC76FB"/>
    <w:rsid w:val="00B12C86"/>
    <w:rsid w:val="00B86340"/>
    <w:rsid w:val="00B9651B"/>
    <w:rsid w:val="00BE3CFA"/>
    <w:rsid w:val="00BE78CA"/>
    <w:rsid w:val="00C35DA2"/>
    <w:rsid w:val="00C723BA"/>
    <w:rsid w:val="00C7780A"/>
    <w:rsid w:val="00CA1875"/>
    <w:rsid w:val="00CC7D90"/>
    <w:rsid w:val="00CD3C51"/>
    <w:rsid w:val="00CE6A1B"/>
    <w:rsid w:val="00D03D0C"/>
    <w:rsid w:val="00D11982"/>
    <w:rsid w:val="00D14F06"/>
    <w:rsid w:val="00DA467C"/>
    <w:rsid w:val="00E2729E"/>
    <w:rsid w:val="00E43190"/>
    <w:rsid w:val="00E57A5B"/>
    <w:rsid w:val="00E6085C"/>
    <w:rsid w:val="00E866E0"/>
    <w:rsid w:val="00EB54A3"/>
    <w:rsid w:val="00EC3C11"/>
    <w:rsid w:val="00ED617A"/>
    <w:rsid w:val="00EE1A39"/>
    <w:rsid w:val="00F21BF7"/>
    <w:rsid w:val="00F22932"/>
    <w:rsid w:val="00F525B9"/>
    <w:rsid w:val="00F64017"/>
    <w:rsid w:val="00F93EE0"/>
    <w:rsid w:val="00FD2113"/>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AB3B4C"/>
  <w15:docId w15:val="{2A1E09B5-AAA8-462B-82D4-1865FD64E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47D62"/>
    <w:pPr>
      <w:overflowPunct w:val="0"/>
      <w:autoSpaceDE w:val="0"/>
      <w:autoSpaceDN w:val="0"/>
      <w:adjustRightInd w:val="0"/>
    </w:pPr>
  </w:style>
  <w:style w:type="paragraph" w:styleId="1">
    <w:name w:val="heading 1"/>
    <w:basedOn w:val="a0"/>
    <w:next w:val="a0"/>
    <w:link w:val="10"/>
    <w:qFormat/>
    <w:rsid w:val="000D41D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qFormat/>
    <w:rsid w:val="001763DE"/>
    <w:pPr>
      <w:keepNext/>
      <w:overflowPunct/>
      <w:autoSpaceDE/>
      <w:autoSpaceDN/>
      <w:adjustRightInd/>
      <w:jc w:val="both"/>
      <w:outlineLvl w:val="1"/>
    </w:pPr>
    <w:rPr>
      <w:rFonts w:ascii="Times/Kazakh" w:hAnsi="Times/Kazakh"/>
      <w:b/>
      <w:sz w:val="26"/>
      <w:lang w:eastAsia="ko-K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w:basedOn w:val="a0"/>
    <w:autoRedefine/>
    <w:rsid w:val="00A47D62"/>
    <w:pPr>
      <w:overflowPunct/>
      <w:autoSpaceDE/>
      <w:autoSpaceDN/>
      <w:adjustRightInd/>
      <w:spacing w:after="160" w:line="240" w:lineRule="exact"/>
    </w:pPr>
    <w:rPr>
      <w:rFonts w:eastAsia="SimSun"/>
      <w:b/>
      <w:sz w:val="28"/>
      <w:szCs w:val="24"/>
      <w:lang w:val="en-US" w:eastAsia="en-US"/>
    </w:rPr>
  </w:style>
  <w:style w:type="paragraph" w:styleId="a5">
    <w:name w:val="Body Text Indent"/>
    <w:basedOn w:val="a0"/>
    <w:rsid w:val="00A47D62"/>
    <w:pPr>
      <w:overflowPunct/>
      <w:autoSpaceDE/>
      <w:autoSpaceDN/>
      <w:adjustRightInd/>
      <w:ind w:firstLine="1122"/>
      <w:jc w:val="both"/>
    </w:pPr>
    <w:rPr>
      <w:sz w:val="24"/>
      <w:szCs w:val="24"/>
      <w:lang w:val="kk-KZ"/>
    </w:rPr>
  </w:style>
  <w:style w:type="paragraph" w:styleId="a6">
    <w:name w:val="Title"/>
    <w:basedOn w:val="a0"/>
    <w:qFormat/>
    <w:rsid w:val="00A47D62"/>
    <w:pPr>
      <w:overflowPunct/>
      <w:autoSpaceDE/>
      <w:autoSpaceDN/>
      <w:adjustRightInd/>
      <w:jc w:val="center"/>
    </w:pPr>
    <w:rPr>
      <w:sz w:val="28"/>
      <w:szCs w:val="24"/>
    </w:rPr>
  </w:style>
  <w:style w:type="paragraph" w:styleId="a7">
    <w:name w:val="Subtitle"/>
    <w:basedOn w:val="a0"/>
    <w:link w:val="a8"/>
    <w:qFormat/>
    <w:rsid w:val="00A47D62"/>
    <w:pPr>
      <w:overflowPunct/>
      <w:autoSpaceDE/>
      <w:autoSpaceDN/>
      <w:adjustRightInd/>
      <w:ind w:firstLine="709"/>
      <w:jc w:val="both"/>
    </w:pPr>
    <w:rPr>
      <w:sz w:val="28"/>
      <w:szCs w:val="24"/>
    </w:rPr>
  </w:style>
  <w:style w:type="paragraph" w:styleId="a9">
    <w:name w:val="No Spacing"/>
    <w:qFormat/>
    <w:rsid w:val="00A47D62"/>
    <w:rPr>
      <w:sz w:val="24"/>
      <w:szCs w:val="24"/>
    </w:rPr>
  </w:style>
  <w:style w:type="paragraph" w:customStyle="1" w:styleId="015">
    <w:name w:val="Стиль Слева:  0 см Выступ:  15 см"/>
    <w:basedOn w:val="a0"/>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8">
    <w:name w:val="Подзаголовок Знак"/>
    <w:link w:val="a7"/>
    <w:rsid w:val="00A47D62"/>
    <w:rPr>
      <w:sz w:val="28"/>
      <w:szCs w:val="24"/>
      <w:lang w:val="ru-RU" w:eastAsia="ru-RU" w:bidi="ar-SA"/>
    </w:rPr>
  </w:style>
  <w:style w:type="table" w:styleId="aa">
    <w:name w:val="Table Grid"/>
    <w:basedOn w:val="a2"/>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0"/>
    <w:autoRedefine/>
    <w:rsid w:val="000D4DAC"/>
    <w:pPr>
      <w:overflowPunct/>
      <w:autoSpaceDE/>
      <w:autoSpaceDN/>
      <w:adjustRightInd/>
      <w:spacing w:after="160" w:line="240" w:lineRule="exact"/>
    </w:pPr>
    <w:rPr>
      <w:sz w:val="28"/>
      <w:lang w:val="en-US" w:eastAsia="en-US"/>
    </w:rPr>
  </w:style>
  <w:style w:type="paragraph" w:customStyle="1" w:styleId="ac">
    <w:name w:val="Знак"/>
    <w:basedOn w:val="a0"/>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0"/>
    <w:rsid w:val="001763DE"/>
    <w:pPr>
      <w:spacing w:after="120" w:line="480" w:lineRule="auto"/>
      <w:ind w:left="283"/>
    </w:pPr>
  </w:style>
  <w:style w:type="character" w:styleId="ad">
    <w:name w:val="Hyperlink"/>
    <w:rsid w:val="0023374B"/>
    <w:rPr>
      <w:rFonts w:ascii="Times New Roman" w:hAnsi="Times New Roman" w:cs="Times New Roman" w:hint="default"/>
      <w:color w:val="333399"/>
      <w:u w:val="single"/>
    </w:rPr>
  </w:style>
  <w:style w:type="paragraph" w:customStyle="1" w:styleId="ae">
    <w:name w:val="Знак Знак Знак"/>
    <w:basedOn w:val="a0"/>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aliases w:val="Heading1,Colorful List - Accent 11,H1-1,Заголовок3,Colorful List - Accent 11CxSpLast,Bullet 1,Use Case List Paragraph,List Paragraph"/>
    <w:basedOn w:val="a0"/>
    <w:link w:val="af0"/>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1">
    <w:name w:val="Normal (Web)"/>
    <w:aliases w:val="Знак Знак,Знак4 Знак Знак,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0"/>
    <w:link w:val="af2"/>
    <w:uiPriority w:val="99"/>
    <w:qFormat/>
    <w:rsid w:val="00364E0B"/>
    <w:pPr>
      <w:overflowPunct/>
      <w:autoSpaceDE/>
      <w:autoSpaceDN/>
      <w:adjustRightInd/>
      <w:spacing w:before="100" w:beforeAutospacing="1" w:after="100" w:afterAutospacing="1"/>
    </w:pPr>
    <w:rPr>
      <w:sz w:val="24"/>
      <w:szCs w:val="24"/>
    </w:rPr>
  </w:style>
  <w:style w:type="character" w:styleId="af3">
    <w:name w:val="page number"/>
    <w:basedOn w:val="a1"/>
    <w:rsid w:val="00BE78CA"/>
  </w:style>
  <w:style w:type="character" w:styleId="af4">
    <w:name w:val="Strong"/>
    <w:qFormat/>
    <w:rsid w:val="007111E8"/>
    <w:rPr>
      <w:b/>
      <w:bCs/>
    </w:rPr>
  </w:style>
  <w:style w:type="paragraph" w:styleId="af5">
    <w:name w:val="footer"/>
    <w:basedOn w:val="a0"/>
    <w:link w:val="af6"/>
    <w:rsid w:val="004726FE"/>
    <w:pPr>
      <w:tabs>
        <w:tab w:val="center" w:pos="4677"/>
        <w:tab w:val="right" w:pos="9355"/>
      </w:tabs>
    </w:pPr>
  </w:style>
  <w:style w:type="character" w:customStyle="1" w:styleId="af6">
    <w:name w:val="Нижний колонтитул Знак"/>
    <w:basedOn w:val="a1"/>
    <w:link w:val="af5"/>
    <w:rsid w:val="004726FE"/>
  </w:style>
  <w:style w:type="paragraph" w:customStyle="1" w:styleId="af7">
    <w:name w:val="Знак"/>
    <w:basedOn w:val="a0"/>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0"/>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9">
    <w:name w:val="Знак"/>
    <w:basedOn w:val="a0"/>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10">
    <w:name w:val="Заголовок 1 Знак"/>
    <w:basedOn w:val="a1"/>
    <w:link w:val="1"/>
    <w:rsid w:val="000D41D9"/>
    <w:rPr>
      <w:rFonts w:asciiTheme="majorHAnsi" w:eastAsiaTheme="majorEastAsia" w:hAnsiTheme="majorHAnsi" w:cstheme="majorBidi"/>
      <w:color w:val="365F91" w:themeColor="accent1" w:themeShade="BF"/>
      <w:sz w:val="32"/>
      <w:szCs w:val="32"/>
    </w:rPr>
  </w:style>
  <w:style w:type="character" w:customStyle="1" w:styleId="af0">
    <w:name w:val="Абзац списка Знак"/>
    <w:aliases w:val="Heading1 Знак,Colorful List - Accent 11 Знак,H1-1 Знак,Заголовок3 Знак,Colorful List - Accent 11CxSpLast Знак,Bullet 1 Знак,Use Case List Paragraph Знак,List Paragraph Знак"/>
    <w:link w:val="af"/>
    <w:uiPriority w:val="34"/>
    <w:locked/>
    <w:rsid w:val="000D41D9"/>
    <w:rPr>
      <w:rFonts w:ascii="Calibri" w:eastAsia="Calibri" w:hAnsi="Calibri"/>
      <w:sz w:val="22"/>
      <w:szCs w:val="22"/>
      <w:lang w:eastAsia="en-US"/>
    </w:rPr>
  </w:style>
  <w:style w:type="character" w:customStyle="1" w:styleId="12">
    <w:name w:val="Маркированный список стандарт Знак Знак1"/>
    <w:link w:val="a"/>
    <w:locked/>
    <w:rsid w:val="000D41D9"/>
    <w:rPr>
      <w:sz w:val="28"/>
      <w:szCs w:val="24"/>
      <w:lang w:val="x-none" w:bidi="he-IL"/>
    </w:rPr>
  </w:style>
  <w:style w:type="paragraph" w:customStyle="1" w:styleId="a">
    <w:name w:val="Маркированный список стандарт"/>
    <w:basedOn w:val="a0"/>
    <w:link w:val="12"/>
    <w:rsid w:val="000D41D9"/>
    <w:pPr>
      <w:numPr>
        <w:numId w:val="4"/>
      </w:numPr>
      <w:overflowPunct/>
      <w:autoSpaceDE/>
      <w:autoSpaceDN/>
      <w:adjustRightInd/>
      <w:jc w:val="both"/>
    </w:pPr>
    <w:rPr>
      <w:sz w:val="28"/>
      <w:szCs w:val="24"/>
      <w:lang w:val="x-none" w:bidi="he-IL"/>
    </w:rPr>
  </w:style>
  <w:style w:type="paragraph" w:styleId="afa">
    <w:name w:val="Balloon Text"/>
    <w:basedOn w:val="a0"/>
    <w:link w:val="afb"/>
    <w:semiHidden/>
    <w:unhideWhenUsed/>
    <w:rsid w:val="00783FBF"/>
    <w:rPr>
      <w:rFonts w:ascii="Tahoma" w:hAnsi="Tahoma" w:cs="Tahoma"/>
      <w:sz w:val="16"/>
      <w:szCs w:val="16"/>
    </w:rPr>
  </w:style>
  <w:style w:type="character" w:customStyle="1" w:styleId="afb">
    <w:name w:val="Текст выноски Знак"/>
    <w:basedOn w:val="a1"/>
    <w:link w:val="afa"/>
    <w:semiHidden/>
    <w:rsid w:val="00783FBF"/>
    <w:rPr>
      <w:rFonts w:ascii="Tahoma" w:hAnsi="Tahoma" w:cs="Tahoma"/>
      <w:sz w:val="16"/>
      <w:szCs w:val="16"/>
    </w:rPr>
  </w:style>
  <w:style w:type="character" w:customStyle="1" w:styleId="af2">
    <w:name w:val="Обычный (веб) Знак"/>
    <w:aliases w:val="Знак4 Знак Знак Знак,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Обычный (Web)1 Знак"/>
    <w:link w:val="af1"/>
    <w:uiPriority w:val="99"/>
    <w:qFormat/>
    <w:locked/>
    <w:rsid w:val="0045448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2</Pages>
  <Words>391</Words>
  <Characters>2235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Абышев Берик Жумабаевич</cp:lastModifiedBy>
  <cp:revision>3</cp:revision>
  <dcterms:created xsi:type="dcterms:W3CDTF">2025-09-16T09:49:00Z</dcterms:created>
  <dcterms:modified xsi:type="dcterms:W3CDTF">2025-09-16T11:52:00Z</dcterms:modified>
</cp:coreProperties>
</file>